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15AC2D71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>TYPOPRESS-</w:t>
      </w:r>
      <w:proofErr w:type="spellStart"/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>tlačiareň</w:t>
      </w:r>
      <w:proofErr w:type="spellEnd"/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>s.r.o.</w:t>
      </w:r>
      <w:proofErr w:type="spellEnd"/>
    </w:p>
    <w:p w14:paraId="472EEB8B" w14:textId="532481EA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Pod </w:t>
      </w:r>
      <w:proofErr w:type="spellStart"/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>horou</w:t>
      </w:r>
      <w:proofErr w:type="spellEnd"/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1F52302A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0</w:t>
      </w:r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40  16 </w:t>
      </w:r>
      <w:proofErr w:type="spellStart"/>
      <w:r w:rsidR="003E2F5F">
        <w:rPr>
          <w:rFonts w:ascii="Times New Roman" w:hAnsi="Times New Roman" w:cs="Times New Roman"/>
          <w:b/>
          <w:sz w:val="24"/>
          <w:szCs w:val="24"/>
          <w:lang w:val="en-US"/>
        </w:rPr>
        <w:t>Košice-Myslava</w:t>
      </w:r>
      <w:proofErr w:type="spellEnd"/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15CE8DD1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3E2F5F">
        <w:rPr>
          <w:rFonts w:ascii="Times New Roman" w:eastAsia="Times New Roman" w:hAnsi="Times New Roman" w:cs="Times New Roman"/>
          <w:lang w:eastAsia="sk-SK"/>
        </w:rPr>
        <w:t>8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3E2F5F">
        <w:rPr>
          <w:rFonts w:ascii="Times New Roman" w:eastAsia="Times New Roman" w:hAnsi="Times New Roman" w:cs="Times New Roman"/>
          <w:lang w:eastAsia="sk-SK"/>
        </w:rPr>
        <w:t>14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03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5FC2DDA0" w14:textId="75CCF121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3E2F5F">
        <w:rPr>
          <w:lang w:eastAsia="sk-SK"/>
        </w:rPr>
        <w:t xml:space="preserve">tlač pohľadníc „akcia </w:t>
      </w:r>
      <w:proofErr w:type="spellStart"/>
      <w:r w:rsidR="003E2F5F">
        <w:rPr>
          <w:lang w:eastAsia="sk-SK"/>
        </w:rPr>
        <w:t>Kovačica</w:t>
      </w:r>
      <w:proofErr w:type="spellEnd"/>
      <w:r w:rsidR="003E2F5F">
        <w:rPr>
          <w:lang w:eastAsia="sk-SK"/>
        </w:rPr>
        <w:t>“ v počte 50 ks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349F6D60" w14:textId="77777777" w:rsidR="00A34C4D" w:rsidRPr="002F572C" w:rsidRDefault="00A34C4D" w:rsidP="0068347B">
      <w:pPr>
        <w:pStyle w:val="Bezmezer"/>
        <w:ind w:left="720"/>
        <w:jc w:val="both"/>
        <w:rPr>
          <w:lang w:eastAsia="sk-SK"/>
        </w:rPr>
      </w:pPr>
    </w:p>
    <w:p w14:paraId="4A3E73F2" w14:textId="77777777" w:rsidR="00B12C58" w:rsidRDefault="00B12C58" w:rsidP="0068347B">
      <w:pPr>
        <w:pStyle w:val="Bezmezer"/>
        <w:jc w:val="both"/>
        <w:rPr>
          <w:b/>
          <w:lang w:eastAsia="sk-SK"/>
        </w:rPr>
      </w:pP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3ACBB859" w:rsidR="00B12C58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celkovej sume: </w:t>
      </w:r>
      <w:r w:rsidR="003E2F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3E2F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4700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B350" w14:textId="77777777" w:rsidR="00587BB1" w:rsidRDefault="00587BB1" w:rsidP="00EF06B7">
      <w:pPr>
        <w:spacing w:after="0" w:line="240" w:lineRule="auto"/>
      </w:pPr>
      <w:r>
        <w:separator/>
      </w:r>
    </w:p>
  </w:endnote>
  <w:endnote w:type="continuationSeparator" w:id="0">
    <w:p w14:paraId="663A5D51" w14:textId="77777777" w:rsidR="00587BB1" w:rsidRDefault="00587BB1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CADB" w14:textId="77777777" w:rsidR="00587BB1" w:rsidRDefault="00587BB1" w:rsidP="00EF06B7">
      <w:pPr>
        <w:spacing w:after="0" w:line="240" w:lineRule="auto"/>
      </w:pPr>
      <w:r>
        <w:separator/>
      </w:r>
    </w:p>
  </w:footnote>
  <w:footnote w:type="continuationSeparator" w:id="0">
    <w:p w14:paraId="05E1225C" w14:textId="77777777" w:rsidR="00587BB1" w:rsidRDefault="00587BB1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C1980"/>
    <w:rsid w:val="00662370"/>
    <w:rsid w:val="0068347B"/>
    <w:rsid w:val="006E4747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C6D97"/>
    <w:rsid w:val="00D230EC"/>
    <w:rsid w:val="00D240DE"/>
    <w:rsid w:val="00DB1268"/>
    <w:rsid w:val="00DD255E"/>
    <w:rsid w:val="00E04192"/>
    <w:rsid w:val="00E469C5"/>
    <w:rsid w:val="00E6513B"/>
    <w:rsid w:val="00E901DD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32</cp:revision>
  <cp:lastPrinted>2024-07-23T11:58:00Z</cp:lastPrinted>
  <dcterms:created xsi:type="dcterms:W3CDTF">2024-05-22T14:08:00Z</dcterms:created>
  <dcterms:modified xsi:type="dcterms:W3CDTF">2025-04-23T15:32:00Z</dcterms:modified>
</cp:coreProperties>
</file>